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3F" w:rsidRPr="00777B3D" w:rsidRDefault="00116D69" w:rsidP="00F12328">
      <w:pPr>
        <w:pStyle w:val="TKContestHead"/>
        <w:spacing w:after="0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1" name="Picture 1" descr="HVAC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VAC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A15">
        <w:rPr>
          <w:sz w:val="40"/>
        </w:rPr>
        <w:t>HVAC-R</w:t>
      </w:r>
    </w:p>
    <w:p w:rsidR="00C21C15" w:rsidRDefault="00421AA4" w:rsidP="00C21C15">
      <w:pPr>
        <w:pStyle w:val="TKContestHead"/>
        <w:outlineLvl w:val="0"/>
      </w:pPr>
      <w:r w:rsidRPr="00E671C5">
        <w:rPr>
          <w:color w:val="FF0000"/>
        </w:rPr>
        <w:t>(</w:t>
      </w:r>
      <w:r w:rsidR="00E671C5" w:rsidRPr="00E671C5">
        <w:rPr>
          <w:color w:val="FF0000"/>
        </w:rPr>
        <w:t xml:space="preserve">NC </w:t>
      </w:r>
      <w:r w:rsidRPr="00E671C5">
        <w:rPr>
          <w:color w:val="FF0000"/>
        </w:rPr>
        <w:t>Virtual</w:t>
      </w:r>
      <w:r w:rsidR="00E671C5" w:rsidRPr="00E671C5">
        <w:rPr>
          <w:color w:val="FF0000"/>
        </w:rPr>
        <w:t xml:space="preserve"> </w:t>
      </w:r>
      <w:r w:rsidR="0097460D">
        <w:rPr>
          <w:color w:val="FF0000"/>
        </w:rPr>
        <w:t>Specs &amp; Alterations</w:t>
      </w:r>
      <w:r w:rsidRPr="00E671C5">
        <w:rPr>
          <w:color w:val="FF0000"/>
        </w:rPr>
        <w:t>)</w:t>
      </w:r>
    </w:p>
    <w:p w:rsidR="00C21C15" w:rsidRPr="00D77379" w:rsidRDefault="00D77379" w:rsidP="00D77379">
      <w:pPr>
        <w:pStyle w:val="BodyHead"/>
      </w:pPr>
      <w:r w:rsidRPr="00D77379">
        <w:t xml:space="preserve">  </w:t>
      </w:r>
    </w:p>
    <w:p w:rsidR="00C21C15" w:rsidRPr="00A204E3" w:rsidRDefault="00E671C5" w:rsidP="00A204E3">
      <w:pPr>
        <w:pStyle w:val="TKBody"/>
      </w:pPr>
      <w:r w:rsidRPr="00A204E3">
        <w:t>* Refer to the National Contest Technical Standards for full information for this contest.</w:t>
      </w:r>
    </w:p>
    <w:p w:rsidR="0097460D" w:rsidRDefault="0097460D" w:rsidP="0097460D">
      <w:pPr>
        <w:pStyle w:val="TKBodyHead"/>
      </w:pPr>
    </w:p>
    <w:p w:rsidR="0097460D" w:rsidRDefault="0097460D" w:rsidP="0097460D">
      <w:pPr>
        <w:pStyle w:val="TKBodyHead"/>
      </w:pPr>
      <w:r>
        <w:t>Supplied By The Contestant</w:t>
      </w:r>
    </w:p>
    <w:p w:rsidR="00D81434" w:rsidRPr="00D77379" w:rsidRDefault="00E671C5" w:rsidP="00D77379">
      <w:pPr>
        <w:pStyle w:val="TKLetterSubList"/>
      </w:pPr>
      <w:r w:rsidRPr="00D77379">
        <w:t>1</w:t>
      </w:r>
      <w:r w:rsidR="00C21C15" w:rsidRPr="00D77379">
        <w:t xml:space="preserve">. </w:t>
      </w:r>
      <w:r w:rsidR="00C21C15" w:rsidRPr="00D77379">
        <w:tab/>
      </w:r>
      <w:bookmarkStart w:id="0" w:name="_Hlk52976322"/>
      <w:r w:rsidR="00D81434" w:rsidRPr="00D77379">
        <w:t xml:space="preserve"> </w:t>
      </w:r>
      <w:r w:rsidR="00841C72">
        <w:t>Computer for attending Live Zoom.</w:t>
      </w:r>
      <w:r w:rsidR="004C7EFA">
        <w:t xml:space="preserve">  Headset with mic nice, but optional.</w:t>
      </w:r>
    </w:p>
    <w:bookmarkEnd w:id="0"/>
    <w:p w:rsidR="00C21C15" w:rsidRDefault="00C21C15" w:rsidP="00D77379">
      <w:pPr>
        <w:pStyle w:val="TKLetterSubList"/>
        <w:spacing w:after="0"/>
      </w:pPr>
    </w:p>
    <w:p w:rsidR="00D77379" w:rsidRDefault="00D77379" w:rsidP="00D77379">
      <w:pPr>
        <w:pStyle w:val="TKLetterSubList"/>
        <w:spacing w:after="0"/>
      </w:pPr>
    </w:p>
    <w:p w:rsidR="00C21C15" w:rsidRPr="00D77379" w:rsidRDefault="00F465A1" w:rsidP="0097460D">
      <w:pPr>
        <w:pStyle w:val="TKBodyHead"/>
        <w:rPr>
          <w:sz w:val="28"/>
        </w:rPr>
      </w:pPr>
      <w:r>
        <w:t xml:space="preserve">NC Contest Notes &amp; </w:t>
      </w:r>
      <w:r w:rsidR="0097460D">
        <w:t>Changes</w:t>
      </w:r>
    </w:p>
    <w:p w:rsidR="003C1C5A" w:rsidRPr="003C1C5A" w:rsidRDefault="003C1C5A" w:rsidP="008A6494">
      <w:pPr>
        <w:spacing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C1C5A">
        <w:rPr>
          <w:rFonts w:asciiTheme="majorHAnsi" w:eastAsia="Times New Roman" w:hAnsiTheme="majorHAnsi" w:cstheme="majorHAnsi"/>
          <w:b/>
          <w:sz w:val="24"/>
          <w:szCs w:val="24"/>
        </w:rPr>
        <w:t>T</w:t>
      </w:r>
      <w:r w:rsidR="00411688">
        <w:rPr>
          <w:rFonts w:asciiTheme="majorHAnsi" w:eastAsia="Times New Roman" w:hAnsiTheme="majorHAnsi" w:cstheme="majorHAnsi"/>
          <w:b/>
          <w:sz w:val="24"/>
          <w:szCs w:val="24"/>
        </w:rPr>
        <w:t xml:space="preserve">he </w:t>
      </w:r>
      <w:r w:rsidR="00324A15">
        <w:rPr>
          <w:rFonts w:asciiTheme="majorHAnsi" w:eastAsia="Times New Roman" w:hAnsiTheme="majorHAnsi" w:cstheme="majorHAnsi"/>
          <w:b/>
          <w:sz w:val="24"/>
          <w:szCs w:val="24"/>
        </w:rPr>
        <w:t>HVAC-R</w:t>
      </w:r>
      <w:r w:rsidRPr="003C1C5A">
        <w:rPr>
          <w:rFonts w:asciiTheme="majorHAnsi" w:eastAsia="Times New Roman" w:hAnsiTheme="majorHAnsi" w:cstheme="majorHAnsi"/>
          <w:b/>
          <w:sz w:val="24"/>
          <w:szCs w:val="24"/>
        </w:rPr>
        <w:t xml:space="preserve"> state contest will consist of:</w:t>
      </w:r>
    </w:p>
    <w:p w:rsidR="00324A15" w:rsidRPr="00324A15" w:rsidRDefault="00324A15" w:rsidP="00324A1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Live Zoom </w:t>
      </w:r>
      <w:r w:rsidRPr="00324A15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Engagement: </w:t>
      </w:r>
      <w:r w:rsidRPr="00324A15">
        <w:rPr>
          <w:rFonts w:asciiTheme="majorHAnsi" w:eastAsia="Times New Roman" w:hAnsiTheme="majorHAnsi" w:cstheme="majorHAnsi"/>
          <w:color w:val="222222"/>
          <w:sz w:val="24"/>
          <w:szCs w:val="24"/>
        </w:rPr>
        <w:t> Contestants will be given 3 video scenarios (based on Troubleshooting and Customer Service) where they will</w:t>
      </w:r>
      <w:r w:rsidR="0096435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interact with judges providing </w:t>
      </w:r>
      <w:r w:rsidRPr="00324A15">
        <w:rPr>
          <w:rFonts w:asciiTheme="majorHAnsi" w:eastAsia="Times New Roman" w:hAnsiTheme="majorHAnsi" w:cstheme="majorHAnsi"/>
          <w:color w:val="222222"/>
          <w:sz w:val="24"/>
          <w:szCs w:val="24"/>
        </w:rPr>
        <w:t>information, decisions, guidance, etc. as directed and prompted from the video scenarios and the live judges.</w:t>
      </w:r>
    </w:p>
    <w:p w:rsidR="00324A15" w:rsidRPr="00324A15" w:rsidRDefault="00324A15" w:rsidP="00324A1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24A15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Test: </w:t>
      </w:r>
      <w:r w:rsidRPr="00324A15">
        <w:rPr>
          <w:rFonts w:asciiTheme="majorHAnsi" w:eastAsia="Times New Roman" w:hAnsiTheme="majorHAnsi" w:cstheme="majorHAnsi"/>
          <w:color w:val="222222"/>
          <w:sz w:val="24"/>
          <w:szCs w:val="24"/>
        </w:rPr>
        <w:t> The HVAC Qualifier test taken Mar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ch 1-5 will be included in </w:t>
      </w:r>
      <w:r w:rsidRPr="00324A15">
        <w:rPr>
          <w:rFonts w:asciiTheme="majorHAnsi" w:eastAsia="Times New Roman" w:hAnsiTheme="majorHAnsi" w:cstheme="majorHAnsi"/>
          <w:color w:val="222222"/>
          <w:sz w:val="24"/>
          <w:szCs w:val="24"/>
        </w:rPr>
        <w:t>contestant's score.</w:t>
      </w:r>
    </w:p>
    <w:p w:rsidR="00AC27E3" w:rsidRDefault="00AC27E3" w:rsidP="00D77379">
      <w:pPr>
        <w:pStyle w:val="ListParagraph"/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:rsidR="00D77379" w:rsidRPr="008A6494" w:rsidRDefault="00D77379" w:rsidP="00D77379">
      <w:pPr>
        <w:pStyle w:val="ListParagraph"/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:rsidR="00D77379" w:rsidRDefault="00D77379" w:rsidP="00D77379">
      <w:pPr>
        <w:pStyle w:val="TKBodyHead"/>
      </w:pPr>
      <w:r>
        <w:t>Contest Delivery</w:t>
      </w:r>
    </w:p>
    <w:p w:rsidR="008A6494" w:rsidRDefault="00411688" w:rsidP="008A6494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Live Zoom</w:t>
      </w:r>
      <w:r w:rsidR="00D77379">
        <w:rPr>
          <w:rFonts w:asciiTheme="majorHAnsi" w:eastAsia="Times New Roman" w:hAnsiTheme="majorHAnsi" w:cstheme="majorHAnsi"/>
          <w:b/>
          <w:sz w:val="24"/>
          <w:szCs w:val="24"/>
        </w:rPr>
        <w:t xml:space="preserve">. 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137577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Date/Time</w:t>
      </w:r>
      <w:r w:rsidR="008A6494" w:rsidRPr="00137577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:</w:t>
      </w:r>
      <w:r w:rsidR="004C7EFA" w:rsidRPr="00137577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 xml:space="preserve"> </w:t>
      </w:r>
      <w:r w:rsidR="00137577" w:rsidRPr="00137577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April 22, 8am until - ?</w:t>
      </w:r>
      <w:r w:rsidR="008A6494" w:rsidRPr="00137577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841C72">
        <w:rPr>
          <w:rFonts w:asciiTheme="majorHAnsi" w:eastAsia="Times New Roman" w:hAnsiTheme="majorHAnsi" w:cstheme="majorHAnsi"/>
          <w:sz w:val="24"/>
          <w:szCs w:val="24"/>
        </w:rPr>
        <w:t>Access Link t</w:t>
      </w:r>
      <w:r w:rsidRPr="00411688">
        <w:rPr>
          <w:rFonts w:asciiTheme="majorHAnsi" w:eastAsia="Times New Roman" w:hAnsiTheme="majorHAnsi" w:cstheme="majorHAnsi"/>
          <w:sz w:val="24"/>
          <w:szCs w:val="24"/>
        </w:rPr>
        <w:t>hrough Canvas.</w:t>
      </w:r>
      <w:r w:rsidR="00841C7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324A15" w:rsidRPr="008A6494" w:rsidRDefault="00324A15" w:rsidP="008A6494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1" w:name="_GoBack"/>
      <w:bookmarkEnd w:id="1"/>
    </w:p>
    <w:sectPr w:rsidR="00324A15" w:rsidRPr="008A6494" w:rsidSect="00F465A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F3" w:rsidRDefault="004B6CF3">
      <w:r>
        <w:separator/>
      </w:r>
    </w:p>
  </w:endnote>
  <w:endnote w:type="continuationSeparator" w:id="0">
    <w:p w:rsidR="004B6CF3" w:rsidRDefault="004B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Book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 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 Condense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07" w:rsidRPr="003A1307" w:rsidRDefault="007C23BE" w:rsidP="003A1307">
    <w:pPr>
      <w:pStyle w:val="Footer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3C1C5A">
      <w:rPr>
        <w:rFonts w:ascii="Futura Std Light Condensed" w:hAnsi="Futura Std Light Condensed"/>
        <w:noProof/>
        <w:color w:val="auto"/>
        <w:sz w:val="18"/>
        <w:szCs w:val="18"/>
      </w:rPr>
      <w:t>2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1" w:rsidRDefault="00D63341" w:rsidP="00D6334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65A1">
      <w:rPr>
        <w:noProof/>
      </w:rPr>
      <w:t>3</w:t>
    </w:r>
    <w:r>
      <w:fldChar w:fldCharType="end"/>
    </w:r>
  </w:p>
  <w:p w:rsidR="00D63341" w:rsidRPr="00D63341" w:rsidRDefault="007C23BE" w:rsidP="00D63341">
    <w:pPr>
      <w:pStyle w:val="Footer"/>
      <w:jc w:val="right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F465A1">
      <w:rPr>
        <w:rFonts w:ascii="Futura Std Light Condensed" w:hAnsi="Futura Std Light Condensed"/>
        <w:noProof/>
        <w:color w:val="auto"/>
        <w:sz w:val="18"/>
        <w:szCs w:val="18"/>
      </w:rPr>
      <w:t>3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F3" w:rsidRDefault="004B6CF3">
      <w:r>
        <w:separator/>
      </w:r>
    </w:p>
  </w:footnote>
  <w:footnote w:type="continuationSeparator" w:id="0">
    <w:p w:rsidR="004B6CF3" w:rsidRDefault="004B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4" w:rsidRDefault="00354054">
    <w:pPr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F030D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D7CE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A94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4EC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B61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A288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1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A9382A"/>
    <w:multiLevelType w:val="hybridMultilevel"/>
    <w:tmpl w:val="E51AC4F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3AEF"/>
    <w:multiLevelType w:val="hybridMultilevel"/>
    <w:tmpl w:val="399A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3B3C"/>
    <w:multiLevelType w:val="hybridMultilevel"/>
    <w:tmpl w:val="4C26B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4464A"/>
    <w:multiLevelType w:val="hybridMultilevel"/>
    <w:tmpl w:val="5F64F49E"/>
    <w:lvl w:ilvl="0" w:tplc="0B7A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501DA"/>
    <w:multiLevelType w:val="multilevel"/>
    <w:tmpl w:val="0409001F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30C0BDC"/>
    <w:multiLevelType w:val="hybridMultilevel"/>
    <w:tmpl w:val="3900FD2A"/>
    <w:lvl w:ilvl="0" w:tplc="C2828B80">
      <w:start w:val="1"/>
      <w:numFmt w:val="lowerLetter"/>
      <w:lvlText w:val="%1."/>
      <w:lvlJc w:val="left"/>
      <w:pPr>
        <w:ind w:left="720" w:hanging="360"/>
      </w:pPr>
    </w:lvl>
    <w:lvl w:ilvl="1" w:tplc="46E8BECE">
      <w:start w:val="1"/>
      <w:numFmt w:val="lowerLetter"/>
      <w:lvlText w:val="%2."/>
      <w:lvlJc w:val="left"/>
      <w:pPr>
        <w:ind w:left="1440" w:hanging="360"/>
      </w:pPr>
    </w:lvl>
    <w:lvl w:ilvl="2" w:tplc="614E4F24">
      <w:start w:val="1"/>
      <w:numFmt w:val="lowerRoman"/>
      <w:lvlText w:val="%3."/>
      <w:lvlJc w:val="right"/>
      <w:pPr>
        <w:ind w:left="2160" w:hanging="180"/>
      </w:pPr>
    </w:lvl>
    <w:lvl w:ilvl="3" w:tplc="85048CD4">
      <w:start w:val="1"/>
      <w:numFmt w:val="decimal"/>
      <w:lvlText w:val="%4."/>
      <w:lvlJc w:val="left"/>
      <w:pPr>
        <w:ind w:left="2880" w:hanging="360"/>
      </w:pPr>
    </w:lvl>
    <w:lvl w:ilvl="4" w:tplc="3A288536">
      <w:start w:val="1"/>
      <w:numFmt w:val="lowerLetter"/>
      <w:lvlText w:val="%5."/>
      <w:lvlJc w:val="left"/>
      <w:pPr>
        <w:ind w:left="3600" w:hanging="360"/>
      </w:pPr>
    </w:lvl>
    <w:lvl w:ilvl="5" w:tplc="0928B2DC">
      <w:start w:val="1"/>
      <w:numFmt w:val="lowerRoman"/>
      <w:lvlText w:val="%6."/>
      <w:lvlJc w:val="right"/>
      <w:pPr>
        <w:ind w:left="4320" w:hanging="180"/>
      </w:pPr>
    </w:lvl>
    <w:lvl w:ilvl="6" w:tplc="10D07836">
      <w:start w:val="1"/>
      <w:numFmt w:val="decimal"/>
      <w:lvlText w:val="%7."/>
      <w:lvlJc w:val="left"/>
      <w:pPr>
        <w:ind w:left="5040" w:hanging="360"/>
      </w:pPr>
    </w:lvl>
    <w:lvl w:ilvl="7" w:tplc="2A100B00">
      <w:start w:val="1"/>
      <w:numFmt w:val="lowerLetter"/>
      <w:lvlText w:val="%8."/>
      <w:lvlJc w:val="left"/>
      <w:pPr>
        <w:ind w:left="5760" w:hanging="360"/>
      </w:pPr>
    </w:lvl>
    <w:lvl w:ilvl="8" w:tplc="58E4AC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26E"/>
    <w:multiLevelType w:val="hybridMultilevel"/>
    <w:tmpl w:val="3A7068EA"/>
    <w:lvl w:ilvl="0" w:tplc="FE3856FA">
      <w:start w:val="1"/>
      <w:numFmt w:val="bullet"/>
      <w:pStyle w:val="TK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82568"/>
    <w:multiLevelType w:val="multilevel"/>
    <w:tmpl w:val="8216199E"/>
    <w:lvl w:ilvl="0">
      <w:start w:val="1"/>
      <w:numFmt w:val="decimal"/>
      <w:pStyle w:val="TKBulletList2REALVIRTU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90E43"/>
    <w:multiLevelType w:val="hybridMultilevel"/>
    <w:tmpl w:val="AB7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C04A7"/>
    <w:multiLevelType w:val="hybridMultilevel"/>
    <w:tmpl w:val="A36041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D3D4F"/>
    <w:multiLevelType w:val="hybridMultilevel"/>
    <w:tmpl w:val="7F0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linkStyles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E"/>
    <w:rsid w:val="00007536"/>
    <w:rsid w:val="00014285"/>
    <w:rsid w:val="00022B62"/>
    <w:rsid w:val="00044526"/>
    <w:rsid w:val="00067EDA"/>
    <w:rsid w:val="00076CF4"/>
    <w:rsid w:val="000D2EE5"/>
    <w:rsid w:val="00116D69"/>
    <w:rsid w:val="00137577"/>
    <w:rsid w:val="00174C1E"/>
    <w:rsid w:val="001A0F48"/>
    <w:rsid w:val="001D0EFF"/>
    <w:rsid w:val="001E2215"/>
    <w:rsid w:val="002378FC"/>
    <w:rsid w:val="00255DDE"/>
    <w:rsid w:val="00264D24"/>
    <w:rsid w:val="002671AC"/>
    <w:rsid w:val="00290092"/>
    <w:rsid w:val="002C1A54"/>
    <w:rsid w:val="002D2588"/>
    <w:rsid w:val="002F0EFE"/>
    <w:rsid w:val="0032140D"/>
    <w:rsid w:val="00324A15"/>
    <w:rsid w:val="00343329"/>
    <w:rsid w:val="00353377"/>
    <w:rsid w:val="00354054"/>
    <w:rsid w:val="003930A2"/>
    <w:rsid w:val="003A1307"/>
    <w:rsid w:val="003C1C5A"/>
    <w:rsid w:val="003C7E85"/>
    <w:rsid w:val="00400281"/>
    <w:rsid w:val="00411688"/>
    <w:rsid w:val="00421AA4"/>
    <w:rsid w:val="0046371C"/>
    <w:rsid w:val="00492B69"/>
    <w:rsid w:val="004B6CF3"/>
    <w:rsid w:val="004C7EFA"/>
    <w:rsid w:val="004D7DE3"/>
    <w:rsid w:val="004F113D"/>
    <w:rsid w:val="00501F7B"/>
    <w:rsid w:val="005212CC"/>
    <w:rsid w:val="005409E5"/>
    <w:rsid w:val="005433B3"/>
    <w:rsid w:val="00584F21"/>
    <w:rsid w:val="005A0E89"/>
    <w:rsid w:val="005D340E"/>
    <w:rsid w:val="00680F1C"/>
    <w:rsid w:val="006C7F86"/>
    <w:rsid w:val="00761E02"/>
    <w:rsid w:val="00777B3D"/>
    <w:rsid w:val="007905EF"/>
    <w:rsid w:val="007C23BE"/>
    <w:rsid w:val="008309A4"/>
    <w:rsid w:val="00841C72"/>
    <w:rsid w:val="0086690A"/>
    <w:rsid w:val="008A6107"/>
    <w:rsid w:val="008A6494"/>
    <w:rsid w:val="008C332C"/>
    <w:rsid w:val="00903D9C"/>
    <w:rsid w:val="0096414A"/>
    <w:rsid w:val="0096435E"/>
    <w:rsid w:val="0097460D"/>
    <w:rsid w:val="009C7237"/>
    <w:rsid w:val="009D002F"/>
    <w:rsid w:val="009E4E40"/>
    <w:rsid w:val="009F66BD"/>
    <w:rsid w:val="00A05876"/>
    <w:rsid w:val="00A204E3"/>
    <w:rsid w:val="00A31526"/>
    <w:rsid w:val="00A50AA9"/>
    <w:rsid w:val="00A773C8"/>
    <w:rsid w:val="00A82303"/>
    <w:rsid w:val="00A857DF"/>
    <w:rsid w:val="00AB7EAE"/>
    <w:rsid w:val="00AC27E3"/>
    <w:rsid w:val="00AD71EA"/>
    <w:rsid w:val="00AD7CC2"/>
    <w:rsid w:val="00B05FBA"/>
    <w:rsid w:val="00B30399"/>
    <w:rsid w:val="00BA2AFD"/>
    <w:rsid w:val="00BB4914"/>
    <w:rsid w:val="00BC29D3"/>
    <w:rsid w:val="00BC6870"/>
    <w:rsid w:val="00BF1F61"/>
    <w:rsid w:val="00C0435F"/>
    <w:rsid w:val="00C21C15"/>
    <w:rsid w:val="00C402A2"/>
    <w:rsid w:val="00CD7539"/>
    <w:rsid w:val="00CE08D7"/>
    <w:rsid w:val="00CE6BB2"/>
    <w:rsid w:val="00D27996"/>
    <w:rsid w:val="00D46351"/>
    <w:rsid w:val="00D63341"/>
    <w:rsid w:val="00D77379"/>
    <w:rsid w:val="00D81434"/>
    <w:rsid w:val="00DA64ED"/>
    <w:rsid w:val="00E06184"/>
    <w:rsid w:val="00E200CF"/>
    <w:rsid w:val="00E50E3F"/>
    <w:rsid w:val="00E671C5"/>
    <w:rsid w:val="00EC2BB3"/>
    <w:rsid w:val="00ED39F1"/>
    <w:rsid w:val="00F12328"/>
    <w:rsid w:val="00F465A1"/>
    <w:rsid w:val="00F556DF"/>
    <w:rsid w:val="00F609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AA5643A9-F060-0F47-8200-CD2E17E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6098B"/>
    <w:pPr>
      <w:keepNext/>
      <w:spacing w:before="240" w:after="60"/>
      <w:jc w:val="center"/>
      <w:outlineLvl w:val="0"/>
    </w:pPr>
    <w:rPr>
      <w:smallCaps/>
      <w:kern w:val="32"/>
      <w:sz w:val="36"/>
    </w:rPr>
  </w:style>
  <w:style w:type="paragraph" w:styleId="Heading2">
    <w:name w:val="heading 2"/>
    <w:basedOn w:val="Heading7"/>
    <w:next w:val="Normal"/>
    <w:qFormat/>
    <w:rsid w:val="00F6098B"/>
    <w:pPr>
      <w:outlineLvl w:val="1"/>
    </w:pPr>
    <w:rPr>
      <w:b/>
      <w:i w:val="0"/>
      <w:color w:val="EE1B2E"/>
      <w:sz w:val="28"/>
    </w:rPr>
  </w:style>
  <w:style w:type="paragraph" w:styleId="Heading3">
    <w:name w:val="heading 3"/>
    <w:basedOn w:val="Normal"/>
    <w:next w:val="Normal"/>
    <w:qFormat/>
    <w:rsid w:val="00F6098B"/>
    <w:pPr>
      <w:spacing w:before="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98B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6098B"/>
    <w:pPr>
      <w:keepNext/>
      <w:jc w:val="right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rsid w:val="00F6098B"/>
    <w:pPr>
      <w:keepNext/>
      <w:tabs>
        <w:tab w:val="right" w:pos="9000"/>
      </w:tabs>
      <w:outlineLvl w:val="5"/>
    </w:pPr>
    <w:rPr>
      <w:rFonts w:ascii="Century Gothic" w:hAnsi="Century Gothic"/>
      <w:sz w:val="32"/>
    </w:rPr>
  </w:style>
  <w:style w:type="paragraph" w:styleId="Heading7">
    <w:name w:val="heading 7"/>
    <w:basedOn w:val="Normal"/>
    <w:next w:val="Normal"/>
    <w:qFormat/>
    <w:rsid w:val="00F6098B"/>
    <w:pPr>
      <w:keepNext/>
      <w:tabs>
        <w:tab w:val="right" w:pos="9000"/>
      </w:tabs>
      <w:spacing w:line="288" w:lineRule="auto"/>
      <w:jc w:val="both"/>
      <w:outlineLvl w:val="6"/>
    </w:pPr>
    <w:rPr>
      <w:rFonts w:ascii="Century Gothic" w:hAnsi="Century Gothic"/>
      <w:i/>
      <w:color w:val="87212E"/>
      <w:lang w:val="pt-BR"/>
    </w:rPr>
  </w:style>
  <w:style w:type="character" w:default="1" w:styleId="DefaultParagraphFont">
    <w:name w:val="Default Paragraph Font"/>
    <w:uiPriority w:val="1"/>
    <w:semiHidden/>
    <w:unhideWhenUsed/>
    <w:rsid w:val="001375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7577"/>
  </w:style>
  <w:style w:type="paragraph" w:customStyle="1" w:styleId="Number3">
    <w:name w:val="Number 3"/>
    <w:basedOn w:val="Normal"/>
    <w:rsid w:val="00F6098B"/>
    <w:pPr>
      <w:numPr>
        <w:ilvl w:val="2"/>
        <w:numId w:val="1"/>
      </w:numPr>
      <w:tabs>
        <w:tab w:val="clear" w:pos="1440"/>
        <w:tab w:val="left" w:pos="720"/>
        <w:tab w:val="left" w:pos="1080"/>
        <w:tab w:val="num" w:pos="1800"/>
      </w:tabs>
      <w:spacing w:before="60" w:after="60"/>
      <w:ind w:left="1800" w:hanging="720"/>
    </w:pPr>
  </w:style>
  <w:style w:type="character" w:styleId="CommentReference">
    <w:name w:val="annotation reference"/>
    <w:semiHidden/>
    <w:rsid w:val="00F6098B"/>
    <w:rPr>
      <w:sz w:val="16"/>
    </w:rPr>
  </w:style>
  <w:style w:type="paragraph" w:styleId="CommentText">
    <w:name w:val="annotation text"/>
    <w:basedOn w:val="Normal"/>
    <w:semiHidden/>
    <w:rsid w:val="00F6098B"/>
  </w:style>
  <w:style w:type="paragraph" w:styleId="Footer">
    <w:name w:val="footer"/>
    <w:basedOn w:val="Normal"/>
    <w:link w:val="FooterChar"/>
    <w:rsid w:val="00F6098B"/>
    <w:pPr>
      <w:tabs>
        <w:tab w:val="center" w:pos="4320"/>
        <w:tab w:val="right" w:pos="9180"/>
      </w:tabs>
      <w:ind w:right="360"/>
    </w:pPr>
    <w:rPr>
      <w:rFonts w:ascii="Century Gothic" w:hAnsi="Century Gothic"/>
      <w:color w:val="FFFFFF"/>
    </w:rPr>
  </w:style>
  <w:style w:type="paragraph" w:customStyle="1" w:styleId="Number1">
    <w:name w:val="Number 1"/>
    <w:basedOn w:val="Number2"/>
    <w:rsid w:val="00F6098B"/>
    <w:pPr>
      <w:numPr>
        <w:ilvl w:val="0"/>
      </w:numPr>
      <w:ind w:left="1095" w:hanging="375"/>
    </w:pPr>
  </w:style>
  <w:style w:type="paragraph" w:customStyle="1" w:styleId="Number2">
    <w:name w:val="Number 2"/>
    <w:basedOn w:val="Normal"/>
    <w:rsid w:val="00F6098B"/>
    <w:pPr>
      <w:numPr>
        <w:ilvl w:val="1"/>
        <w:numId w:val="1"/>
      </w:numPr>
      <w:tabs>
        <w:tab w:val="num" w:pos="1095"/>
      </w:tabs>
      <w:spacing w:before="60" w:after="60"/>
      <w:ind w:left="1095" w:hanging="375"/>
    </w:pPr>
  </w:style>
  <w:style w:type="paragraph" w:styleId="CommentSubject">
    <w:name w:val="annotation subject"/>
    <w:basedOn w:val="CommentText"/>
    <w:next w:val="CommentText"/>
    <w:semiHidden/>
    <w:rsid w:val="00F6098B"/>
    <w:rPr>
      <w:b/>
    </w:rPr>
  </w:style>
  <w:style w:type="paragraph" w:styleId="BalloonText">
    <w:name w:val="Balloon Text"/>
    <w:basedOn w:val="Normal"/>
    <w:semiHidden/>
    <w:rsid w:val="00F609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6098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link w:val="BodyTextChar"/>
    <w:rsid w:val="002378FC"/>
    <w:rPr>
      <w:rFonts w:ascii="Times New Roman" w:eastAsia="Times" w:hAnsi="Times New Roman" w:cs="Times New Roman"/>
      <w:color w:val="000000"/>
      <w:szCs w:val="20"/>
    </w:rPr>
  </w:style>
  <w:style w:type="character" w:styleId="Hyperlink">
    <w:name w:val="Hyperlink"/>
    <w:rsid w:val="002378FC"/>
    <w:rPr>
      <w:color w:val="auto"/>
      <w:u w:val="single"/>
    </w:rPr>
  </w:style>
  <w:style w:type="character" w:customStyle="1" w:styleId="bold">
    <w:name w:val="bold"/>
    <w:basedOn w:val="DefaultParagraphFont"/>
  </w:style>
  <w:style w:type="character" w:customStyle="1" w:styleId="blueten">
    <w:name w:val="blueten"/>
    <w:basedOn w:val="DefaultParagraphFont"/>
  </w:style>
  <w:style w:type="paragraph" w:customStyle="1" w:styleId="TKList1">
    <w:name w:val="TK List_1"/>
    <w:next w:val="Normal"/>
    <w:autoRedefine/>
    <w:rsid w:val="002378FC"/>
    <w:pPr>
      <w:tabs>
        <w:tab w:val="left" w:pos="576"/>
      </w:tabs>
      <w:ind w:left="576" w:hanging="576"/>
    </w:pPr>
    <w:rPr>
      <w:rFonts w:ascii="ITC Garamond Std Book" w:eastAsia="Times" w:hAnsi="ITC Garamond Std Book"/>
      <w:noProof/>
    </w:rPr>
  </w:style>
  <w:style w:type="paragraph" w:customStyle="1" w:styleId="TKContestHead">
    <w:name w:val="TK Contest Head"/>
    <w:basedOn w:val="Normal"/>
    <w:autoRedefine/>
    <w:rsid w:val="002378FC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Body">
    <w:name w:val="TK Body"/>
    <w:basedOn w:val="Normal"/>
    <w:autoRedefine/>
    <w:rsid w:val="00A204E3"/>
    <w:pPr>
      <w:tabs>
        <w:tab w:val="left" w:pos="360"/>
      </w:tabs>
      <w:ind w:left="360" w:hanging="360"/>
    </w:pPr>
    <w:rPr>
      <w:rFonts w:ascii="ITC Garamond Std Book" w:hAnsi="ITC Garamond Std Book" w:cs="Times New Roman"/>
      <w:i/>
      <w:color w:val="FF0000"/>
      <w:sz w:val="24"/>
      <w:szCs w:val="24"/>
    </w:rPr>
  </w:style>
  <w:style w:type="paragraph" w:customStyle="1" w:styleId="TKBodyHead">
    <w:name w:val="TK Body Head"/>
    <w:basedOn w:val="Normal"/>
    <w:autoRedefine/>
    <w:rsid w:val="0097460D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List1BOLD">
    <w:name w:val="TK List_1 BOLD"/>
    <w:basedOn w:val="TKList1"/>
    <w:autoRedefine/>
    <w:rsid w:val="002378FC"/>
    <w:rPr>
      <w:b/>
    </w:rPr>
  </w:style>
  <w:style w:type="paragraph" w:customStyle="1" w:styleId="TKList3PLUS">
    <w:name w:val="TK List_3 PLUS"/>
    <w:basedOn w:val="Normal"/>
    <w:autoRedefine/>
    <w:rsid w:val="002378FC"/>
    <w:pPr>
      <w:tabs>
        <w:tab w:val="left" w:pos="2016"/>
      </w:tabs>
      <w:ind w:left="2016" w:hanging="36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BodySubhead2">
    <w:name w:val="TK Body Subhead 2"/>
    <w:basedOn w:val="Normal"/>
    <w:autoRedefine/>
    <w:rsid w:val="002378FC"/>
    <w:pPr>
      <w:shd w:val="clear" w:color="000000" w:fill="auto"/>
      <w:spacing w:after="60" w:line="260" w:lineRule="exact"/>
    </w:pPr>
    <w:rPr>
      <w:rFonts w:ascii="Futura Std Condensed Bold" w:eastAsia="Times" w:hAnsi="Futura Std Condensed Bold" w:cs="Times New Roman"/>
      <w:sz w:val="20"/>
      <w:szCs w:val="20"/>
    </w:rPr>
  </w:style>
  <w:style w:type="paragraph" w:customStyle="1" w:styleId="TKAdditionalResources">
    <w:name w:val="TK Additional Resources"/>
    <w:basedOn w:val="Normal"/>
    <w:rsid w:val="002378FC"/>
    <w:rPr>
      <w:rFonts w:ascii="Futura Std Condensed" w:eastAsia="Times" w:hAnsi="Futura Std Condensed" w:cs="Times New Roman"/>
      <w:b/>
      <w:sz w:val="18"/>
      <w:szCs w:val="20"/>
    </w:rPr>
  </w:style>
  <w:style w:type="paragraph" w:customStyle="1" w:styleId="TKList2">
    <w:name w:val="TK List_2"/>
    <w:basedOn w:val="Normal"/>
    <w:next w:val="Normal"/>
    <w:autoRedefine/>
    <w:rsid w:val="002378FC"/>
    <w:pPr>
      <w:tabs>
        <w:tab w:val="left" w:pos="720"/>
      </w:tabs>
      <w:ind w:left="1296" w:hanging="72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List3">
    <w:name w:val="TK List_3"/>
    <w:basedOn w:val="TKList2"/>
    <w:autoRedefine/>
    <w:rsid w:val="002378FC"/>
    <w:pPr>
      <w:ind w:left="1656" w:hanging="360"/>
    </w:pPr>
  </w:style>
  <w:style w:type="paragraph" w:customStyle="1" w:styleId="TKBodySubhead1">
    <w:name w:val="TK Body Subhead 1"/>
    <w:basedOn w:val="Normal"/>
    <w:autoRedefine/>
    <w:rsid w:val="002378FC"/>
    <w:rPr>
      <w:rFonts w:ascii="Futura Std Condensed" w:hAnsi="Futura Std Condensed" w:cs="Times New Roman"/>
      <w:b/>
      <w:szCs w:val="20"/>
    </w:rPr>
  </w:style>
  <w:style w:type="paragraph" w:customStyle="1" w:styleId="TKSource">
    <w:name w:val="TK Source"/>
    <w:basedOn w:val="TKBody"/>
    <w:autoRedefine/>
    <w:rsid w:val="002378FC"/>
    <w:rPr>
      <w:rFonts w:ascii="ITC Garamond Std Book Cond" w:hAnsi="ITC Garamond Std Book Cond"/>
    </w:rPr>
  </w:style>
  <w:style w:type="paragraph" w:customStyle="1" w:styleId="TKLetterList">
    <w:name w:val="TK_Letter List"/>
    <w:basedOn w:val="TKList1"/>
    <w:autoRedefine/>
    <w:rsid w:val="0097460D"/>
    <w:pPr>
      <w:tabs>
        <w:tab w:val="clear" w:pos="576"/>
        <w:tab w:val="left" w:pos="360"/>
      </w:tabs>
      <w:ind w:left="360" w:hanging="360"/>
      <w:outlineLvl w:val="0"/>
    </w:pPr>
    <w:rPr>
      <w:b/>
      <w:sz w:val="28"/>
    </w:rPr>
  </w:style>
  <w:style w:type="paragraph" w:customStyle="1" w:styleId="TKLetterSubList">
    <w:name w:val="TK_Letter SubList"/>
    <w:basedOn w:val="TKList1"/>
    <w:autoRedefine/>
    <w:rsid w:val="00D77379"/>
    <w:pPr>
      <w:tabs>
        <w:tab w:val="clear" w:pos="576"/>
        <w:tab w:val="left" w:pos="990"/>
      </w:tabs>
      <w:spacing w:after="120"/>
      <w:ind w:left="360" w:hanging="360"/>
    </w:pPr>
    <w:rPr>
      <w:rFonts w:asciiTheme="majorHAnsi" w:hAnsiTheme="majorHAnsi" w:cstheme="majorHAnsi"/>
      <w:sz w:val="24"/>
    </w:rPr>
  </w:style>
  <w:style w:type="paragraph" w:customStyle="1" w:styleId="TKLetterSublist2">
    <w:name w:val="TK_LetterSublist 2"/>
    <w:basedOn w:val="TKLetterSubList"/>
    <w:autoRedefine/>
    <w:rsid w:val="002378FC"/>
    <w:pPr>
      <w:tabs>
        <w:tab w:val="left" w:pos="1080"/>
      </w:tabs>
      <w:ind w:left="1080"/>
    </w:pPr>
  </w:style>
  <w:style w:type="paragraph" w:customStyle="1" w:styleId="ScorecardBody">
    <w:name w:val="Scorecard Body"/>
    <w:basedOn w:val="TKBody"/>
    <w:autoRedefine/>
    <w:rsid w:val="002378FC"/>
    <w:pPr>
      <w:tabs>
        <w:tab w:val="decimal" w:leader="dot" w:pos="4320"/>
      </w:tabs>
    </w:pPr>
  </w:style>
  <w:style w:type="paragraph" w:customStyle="1" w:styleId="ScorecardBody2">
    <w:name w:val="Scorecard Body 2"/>
    <w:basedOn w:val="ScorecardBody"/>
    <w:autoRedefine/>
    <w:rsid w:val="002378FC"/>
    <w:pPr>
      <w:tabs>
        <w:tab w:val="right" w:pos="3240"/>
        <w:tab w:val="right" w:pos="3600"/>
        <w:tab w:val="right" w:leader="underscore" w:pos="4320"/>
      </w:tabs>
    </w:pPr>
    <w:rPr>
      <w:rFonts w:ascii="Futura Std Condensed Bold" w:hAnsi="Futura Std Condensed Bold"/>
    </w:rPr>
  </w:style>
  <w:style w:type="paragraph" w:customStyle="1" w:styleId="ScorecardBodySUBTOTAL">
    <w:name w:val="Scorecard Body SUBTOTAL"/>
    <w:basedOn w:val="ScorecardBody"/>
    <w:autoRedefine/>
    <w:rsid w:val="002378FC"/>
    <w:pPr>
      <w:tabs>
        <w:tab w:val="right" w:pos="3240"/>
        <w:tab w:val="decimal" w:pos="4320"/>
      </w:tabs>
    </w:pPr>
    <w:rPr>
      <w:rFonts w:ascii="Futura Std Condensed Bold" w:hAnsi="Futura Std Condensed Bold"/>
    </w:rPr>
  </w:style>
  <w:style w:type="paragraph" w:customStyle="1" w:styleId="ScorecardHeading">
    <w:name w:val="Scorecard Heading"/>
    <w:basedOn w:val="TKBodySubhead2"/>
    <w:autoRedefine/>
    <w:rsid w:val="002378FC"/>
    <w:pPr>
      <w:tabs>
        <w:tab w:val="right" w:pos="4320"/>
      </w:tabs>
    </w:pPr>
    <w:rPr>
      <w:sz w:val="24"/>
    </w:rPr>
  </w:style>
  <w:style w:type="character" w:styleId="FollowedHyperlink">
    <w:name w:val="FollowedHyperlink"/>
    <w:rsid w:val="00F6098B"/>
    <w:rPr>
      <w:color w:val="auto"/>
      <w:u w:val="single"/>
    </w:rPr>
  </w:style>
  <w:style w:type="paragraph" w:customStyle="1" w:styleId="BodyHead">
    <w:name w:val="BodyHead"/>
    <w:basedOn w:val="Normal"/>
    <w:autoRedefine/>
    <w:rsid w:val="00D77379"/>
    <w:pPr>
      <w:pBdr>
        <w:bottom w:val="single" w:sz="4" w:space="0" w:color="auto"/>
      </w:pBdr>
    </w:pPr>
    <w:rPr>
      <w:rFonts w:ascii="Futura Std Book" w:eastAsia="Times" w:hAnsi="Futura Std Book" w:cs="Times New Roman"/>
      <w:b/>
      <w:smallCaps/>
      <w:sz w:val="4"/>
      <w:szCs w:val="20"/>
    </w:rPr>
  </w:style>
  <w:style w:type="paragraph" w:customStyle="1" w:styleId="Body">
    <w:name w:val="Body"/>
    <w:basedOn w:val="Normal"/>
    <w:rPr>
      <w:rFonts w:ascii="Garamond" w:eastAsia="Times" w:hAnsi="Garamond"/>
    </w:rPr>
  </w:style>
  <w:style w:type="paragraph" w:customStyle="1" w:styleId="List1">
    <w:name w:val="List_1"/>
    <w:next w:val="Normal"/>
    <w:autoRedefine/>
    <w:rsid w:val="002378FC"/>
    <w:pPr>
      <w:tabs>
        <w:tab w:val="left" w:pos="360"/>
      </w:tabs>
      <w:ind w:left="360" w:hanging="360"/>
    </w:pPr>
    <w:rPr>
      <w:rFonts w:ascii="ITC Garamond Std Book" w:eastAsia="Times" w:hAnsi="ITC Garamond Std Book"/>
    </w:rPr>
  </w:style>
  <w:style w:type="paragraph" w:customStyle="1" w:styleId="List20">
    <w:name w:val="List_2"/>
    <w:basedOn w:val="List1"/>
    <w:rsid w:val="002378FC"/>
    <w:pPr>
      <w:ind w:left="720"/>
    </w:pPr>
  </w:style>
  <w:style w:type="paragraph" w:styleId="Title">
    <w:name w:val="Title"/>
    <w:basedOn w:val="Normal"/>
    <w:link w:val="TitleChar"/>
    <w:qFormat/>
    <w:rsid w:val="002378F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2378FC"/>
    <w:pPr>
      <w:tabs>
        <w:tab w:val="left" w:pos="630"/>
      </w:tabs>
      <w:ind w:left="540"/>
    </w:pPr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2378FC"/>
    <w:pPr>
      <w:ind w:left="720"/>
    </w:pPr>
    <w:rPr>
      <w:rFonts w:ascii="Times New Roman" w:eastAsia="Times" w:hAnsi="Times New Roman" w:cs="Times New Roman"/>
      <w:color w:val="000000"/>
      <w:szCs w:val="20"/>
    </w:rPr>
  </w:style>
  <w:style w:type="paragraph" w:customStyle="1" w:styleId="TKBody-bulletlistindent">
    <w:name w:val="TK Body-bullet list indent"/>
    <w:basedOn w:val="Normal"/>
    <w:next w:val="Normal"/>
    <w:qFormat/>
    <w:rsid w:val="002378FC"/>
    <w:pPr>
      <w:numPr>
        <w:numId w:val="3"/>
      </w:numPr>
    </w:pPr>
    <w:rPr>
      <w:rFonts w:ascii="ITC Garamond Std Book" w:hAnsi="ITC Garamond Std Book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63341"/>
    <w:rPr>
      <w:rFonts w:ascii="Century Gothic" w:hAnsi="Century Gothic"/>
      <w:color w:val="FFFFFF"/>
    </w:rPr>
  </w:style>
  <w:style w:type="paragraph" w:styleId="ListParagraph">
    <w:name w:val="List Paragraph"/>
    <w:basedOn w:val="Normal"/>
    <w:uiPriority w:val="1"/>
    <w:qFormat/>
    <w:rsid w:val="00076CF4"/>
    <w:pPr>
      <w:widowControl w:val="0"/>
      <w:autoSpaceDE w:val="0"/>
      <w:autoSpaceDN w:val="0"/>
    </w:pPr>
    <w:rPr>
      <w:rFonts w:ascii="PMingLiU" w:eastAsia="PMingLiU" w:hAnsi="PMingLiU" w:cs="PMingLiU"/>
    </w:rPr>
  </w:style>
  <w:style w:type="paragraph" w:styleId="Revision">
    <w:name w:val="Revision"/>
    <w:hidden/>
    <w:rsid w:val="00F6098B"/>
    <w:rPr>
      <w:rFonts w:ascii="ITC Garamond Std Book" w:hAnsi="ITC Garamond Std Book"/>
    </w:rPr>
  </w:style>
  <w:style w:type="paragraph" w:customStyle="1" w:styleId="ClothingHeader">
    <w:name w:val="Clothing Header"/>
    <w:basedOn w:val="TKBodySubhead1"/>
    <w:qFormat/>
    <w:rsid w:val="00F6098B"/>
    <w:rPr>
      <w:w w:val="95"/>
      <w:sz w:val="32"/>
      <w:szCs w:val="32"/>
    </w:rPr>
  </w:style>
  <w:style w:type="paragraph" w:customStyle="1" w:styleId="ClothingBulletLlist">
    <w:name w:val="Clothing Bullet Llist"/>
    <w:basedOn w:val="TKBody-bulletlistindent"/>
    <w:autoRedefine/>
    <w:qFormat/>
    <w:rsid w:val="00F6098B"/>
    <w:rPr>
      <w:sz w:val="24"/>
      <w:szCs w:val="24"/>
    </w:rPr>
  </w:style>
  <w:style w:type="paragraph" w:customStyle="1" w:styleId="TKBody12">
    <w:name w:val="TK Body +12"/>
    <w:basedOn w:val="Normal"/>
    <w:autoRedefine/>
    <w:qFormat/>
    <w:rsid w:val="00F6098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378FC"/>
    <w:rPr>
      <w:rFonts w:eastAsia="Time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378FC"/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2378FC"/>
    <w:rPr>
      <w:b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378FC"/>
    <w:rPr>
      <w:rFonts w:eastAsia="Times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78FC"/>
    <w:rPr>
      <w:rFonts w:eastAsia="Times"/>
      <w:color w:val="000000"/>
      <w:sz w:val="24"/>
    </w:rPr>
  </w:style>
  <w:style w:type="paragraph" w:customStyle="1" w:styleId="FFbody">
    <w:name w:val="FF body"/>
    <w:basedOn w:val="NormalWeb"/>
    <w:autoRedefine/>
    <w:qFormat/>
    <w:rsid w:val="002378FC"/>
    <w:pPr>
      <w:shd w:val="clear" w:color="auto" w:fill="FFFFFF"/>
      <w:spacing w:line="36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KLetterSublistwithRightTab">
    <w:name w:val="TK Letter Sublist with Right Tab"/>
    <w:basedOn w:val="TKLetterSubList"/>
    <w:qFormat/>
    <w:rsid w:val="002378FC"/>
    <w:pPr>
      <w:tabs>
        <w:tab w:val="right" w:pos="4320"/>
      </w:tabs>
    </w:pPr>
  </w:style>
  <w:style w:type="paragraph" w:customStyle="1" w:styleId="TKBulletList2REALVIRTUAL">
    <w:name w:val="TK Bullet List 2 REAL VIRTUAL"/>
    <w:basedOn w:val="Normal"/>
    <w:qFormat/>
    <w:rsid w:val="002378FC"/>
    <w:pPr>
      <w:numPr>
        <w:numId w:val="17"/>
      </w:numPr>
      <w:ind w:hanging="360"/>
    </w:pPr>
    <w:rPr>
      <w:rFonts w:ascii="ITC Garamond Std Book" w:hAnsi="ITC Garamond Std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</vt:lpstr>
    </vt:vector>
  </TitlesOfParts>
  <Company/>
  <LinksUpToDate>false</LinksUpToDate>
  <CharactersWithSpaces>768</CharactersWithSpaces>
  <SharedDoc>false</SharedDoc>
  <HLinks>
    <vt:vector size="42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http://www.ncte.org/standards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http://www2.mcrel.org/compendium/browse.asp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http://www.skillsusastore.org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8323088</vt:i4>
      </vt:variant>
      <vt:variant>
        <vt:i4>-1</vt:i4>
      </vt:variant>
      <vt:variant>
        <vt:i4>1026</vt:i4>
      </vt:variant>
      <vt:variant>
        <vt:i4>1</vt:i4>
      </vt:variant>
      <vt:variant>
        <vt:lpwstr>OccHealthSafety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</dc:title>
  <dc:subject/>
  <dc:creator>ABG Inc</dc:creator>
  <cp:keywords/>
  <cp:lastModifiedBy>Peyton Holland</cp:lastModifiedBy>
  <cp:revision>8</cp:revision>
  <cp:lastPrinted>2009-08-19T19:40:00Z</cp:lastPrinted>
  <dcterms:created xsi:type="dcterms:W3CDTF">2021-03-03T16:13:00Z</dcterms:created>
  <dcterms:modified xsi:type="dcterms:W3CDTF">2021-03-19T17:06:00Z</dcterms:modified>
</cp:coreProperties>
</file>